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F5" w:rsidRPr="009C16F2" w:rsidRDefault="00B74D83" w:rsidP="00152DF5">
      <w:pPr>
        <w:pStyle w:val="Nagwek4"/>
        <w:keepNext w:val="0"/>
        <w:keepLines w:val="0"/>
        <w:spacing w:before="0" w:line="360" w:lineRule="auto"/>
        <w:rPr>
          <w:i w:val="0"/>
          <w:color w:val="auto"/>
        </w:rPr>
      </w:pPr>
      <w:sdt>
        <w:sdtPr>
          <w:rPr>
            <w:rFonts w:ascii="Verdana" w:hAnsi="Verdana"/>
            <w:i w:val="0"/>
            <w:caps/>
            <w:color w:val="auto"/>
            <w:sz w:val="20"/>
            <w:szCs w:val="16"/>
          </w:rPr>
          <w:id w:val="1624881092"/>
          <w:placeholder>
            <w:docPart w:val="E4FF0D8E32814C49B628A9A53753547B"/>
          </w:placeholder>
          <w:dropDownList>
            <w:listItem w:displayText="Katedra Ekonomiki i Zarządzania w Przemyśle" w:value="Katedra Ekonomiki i Zarządzania w Przemyśle"/>
            <w:listItem w:displayText="Katedra Geomechaniki, Budownictwa i Geotechniki" w:value="Katedra Geomechaniki, Budownictwa i Geotechniki"/>
            <w:listItem w:displayText="Katedra Inżynierii Górniczej i Bezpieczeństwa Pracy" w:value="Katedra Inżynierii Górniczej i Bezpieczeństwa Pracy"/>
            <w:listItem w:displayText="Katedra Inżynierii Środowiska" w:value="Katedra Inżynierii Środowiska"/>
          </w:dropDownList>
        </w:sdtPr>
        <w:sdtEndPr>
          <w:rPr>
            <w:bCs w:val="0"/>
          </w:rPr>
        </w:sdtEndPr>
        <w:sdtContent>
          <w:r w:rsidR="00152DF5">
            <w:rPr>
              <w:rFonts w:ascii="Verdana" w:hAnsi="Verdana"/>
              <w:i w:val="0"/>
              <w:caps/>
              <w:color w:val="auto"/>
              <w:sz w:val="20"/>
              <w:szCs w:val="16"/>
            </w:rPr>
            <w:t>Katedra Inżynierii Środowiska</w:t>
          </w:r>
        </w:sdtContent>
      </w:sdt>
    </w:p>
    <w:p w:rsidR="00DE7076" w:rsidRPr="001C745D" w:rsidRDefault="00DE7076" w:rsidP="00152DF5">
      <w:pPr>
        <w:pStyle w:val="Nagwek1"/>
        <w:keepNext w:val="0"/>
        <w:spacing w:line="360" w:lineRule="auto"/>
        <w:jc w:val="both"/>
        <w:rPr>
          <w:b/>
        </w:rPr>
      </w:pPr>
      <w:r>
        <w:rPr>
          <w:b/>
        </w:rPr>
        <w:t>Kierunek</w:t>
      </w:r>
      <w:r w:rsidRPr="001C745D">
        <w:rPr>
          <w:b/>
        </w:rPr>
        <w:t xml:space="preserve">: </w:t>
      </w:r>
      <w:sdt>
        <w:sdtPr>
          <w:rPr>
            <w:b/>
          </w:rPr>
          <w:id w:val="1063457386"/>
          <w:placeholder>
            <w:docPart w:val="23C443ABC404447FA5747B20FAB480DD"/>
          </w:placeholder>
          <w:dropDownList>
            <w:listItem w:displayText="Budownictwo" w:value="Budownictwo"/>
            <w:listItem w:displayText="Górnictwo i geologia" w:value="Górnictwo i geologia"/>
            <w:listItem w:displayText="Inżynieria środowiska" w:value="Inżynieria środowiska"/>
            <w:listItem w:displayText="Zarządzanie i inżynieria produkcji" w:value="Zarządzanie i inżynieria produkcji"/>
          </w:dropDownList>
        </w:sdtPr>
        <w:sdtEndPr/>
        <w:sdtContent>
          <w:r w:rsidRPr="001C745D">
            <w:rPr>
              <w:b/>
            </w:rPr>
            <w:t>Inżynieria środowiska</w:t>
          </w:r>
        </w:sdtContent>
      </w:sdt>
    </w:p>
    <w:p w:rsidR="00DE7076" w:rsidRPr="007C03FA" w:rsidRDefault="00DE7076" w:rsidP="00DE7076">
      <w:pPr>
        <w:pStyle w:val="Nagwek1"/>
        <w:spacing w:line="360" w:lineRule="auto"/>
        <w:jc w:val="both"/>
        <w:rPr>
          <w:b/>
        </w:rPr>
      </w:pPr>
      <w:r w:rsidRPr="007C03FA">
        <w:rPr>
          <w:b/>
        </w:rPr>
        <w:t xml:space="preserve">Specjalność: </w:t>
      </w:r>
      <w:sdt>
        <w:sdtPr>
          <w:rPr>
            <w:b/>
          </w:rPr>
          <w:id w:val="220719464"/>
          <w:placeholder>
            <w:docPart w:val="F52ABAACC9C849B5A43B023B0CB86B2D"/>
          </w:placeholder>
          <w:dropDownList>
            <w:listItem w:displayText="Zarządzanie przedsiębiorstwem przemysłowym" w:value="Zarządzanie przedsiębiorstwem przemysłowym"/>
            <w:listItem w:displayText="Zarządzanie w inżynierii środowiska" w:value="Zarządzanie w inżynierii środowiska"/>
            <w:listItem w:displayText="Górnictwo podziemne" w:value="Górnictwo podziemne"/>
            <w:listItem w:displayText="Górnictwo odkrywkowe" w:value="Górnictwo odkrywkowe"/>
            <w:listItem w:displayText="Geomechanika górnicza i budownictwo podziemne" w:value="Geomechanika górnicza i budownictwo podziemne"/>
            <w:listItem w:displayText="Przeróbka surowców mineralnych" w:value="Przeróbka surowców mineralnych"/>
            <w:listItem w:displayText="Geotechnika i budownictwo specjalne" w:value="Geotechnika i budownictwo specjalne"/>
            <w:listItem w:displayText="Inżynieria przedsięwzięć budowlanych" w:value="Inżynieria przedsięwzięć budowlanych"/>
            <w:listItem w:displayText="Renowacja i modernizacja obiektów budowlanych" w:value="Renowacja i modernizacja obiektów budowlanych"/>
            <w:listItem w:displayText="Inżynieria kształtowania środowiska" w:value="Inżynieria kształtowania środowiska"/>
            <w:listItem w:displayText="Wentylacja i klimatyzacja przemysłowa " w:value="Wentylacja i klimatyzacja przemysłowa "/>
            <w:listItem w:displayText="Monitoring w inżynierii środowiska" w:value="Monitoring w inżynierii środowiska"/>
            <w:listItem w:displayText="Zagospodarowanie surowców i odpadów " w:value="Zagospodarowanie surowców i odpadów "/>
            <w:listItem w:displayText="Zarządzanie bezpieczeństwem i higieną pracy" w:value="Zarządzanie bezpieczeństwem i higieną pracy"/>
            <w:listItem w:displayText="Controlling procesów produkcyjnych" w:value="Controlling procesów produkcyjnych"/>
            <w:listItem w:displayText="Projektowanie i zarządzanie systemami wykorzystania odnawialnych zasobów energii" w:value="Projektowanie i zarządzanie systemami wykorzystania odnawialnych zasobów energii"/>
            <w:listItem w:displayText="Konstrukcje budowlane i inżynierskie" w:value="Konstrukcje budowlane i inżynierskie"/>
            <w:listItem w:displayText="Lean manufacturing" w:value="Lean manufacturing"/>
          </w:dropDownList>
        </w:sdtPr>
        <w:sdtEndPr/>
        <w:sdtContent>
          <w:r w:rsidRPr="007C03FA">
            <w:rPr>
              <w:b/>
            </w:rPr>
            <w:t>Zarządzanie przedsiębiorstwem przemysłowym</w:t>
          </w:r>
        </w:sdtContent>
      </w:sdt>
    </w:p>
    <w:p w:rsidR="00DE7076" w:rsidRDefault="00DE7076" w:rsidP="00DE7076">
      <w:pPr>
        <w:pStyle w:val="Nagwek1"/>
        <w:keepNext w:val="0"/>
        <w:spacing w:line="360" w:lineRule="auto"/>
        <w:rPr>
          <w:i w:val="0"/>
          <w:iCs w:val="0"/>
          <w:sz w:val="18"/>
          <w:szCs w:val="18"/>
        </w:rPr>
      </w:pPr>
      <w:r>
        <w:rPr>
          <w:b/>
          <w:i w:val="0"/>
          <w:iCs w:val="0"/>
          <w:sz w:val="18"/>
          <w:szCs w:val="18"/>
        </w:rPr>
        <w:t>Studia II stopnia</w:t>
      </w:r>
      <w:r>
        <w:rPr>
          <w:i w:val="0"/>
          <w:iCs w:val="0"/>
          <w:sz w:val="18"/>
          <w:szCs w:val="18"/>
        </w:rPr>
        <w:t xml:space="preserve"> </w:t>
      </w:r>
      <w:sdt>
        <w:sdtPr>
          <w:rPr>
            <w:i w:val="0"/>
            <w:iCs w:val="0"/>
            <w:sz w:val="18"/>
            <w:szCs w:val="18"/>
          </w:rPr>
          <w:id w:val="-1737163383"/>
          <w:placeholder>
            <w:docPart w:val="8D46368B0D4741A48B5E479EB97757DE"/>
          </w:placeholder>
          <w:showingPlcHdr/>
          <w:dropDownList>
            <w:listItem w:displayText="stacjonarne" w:value="stacjonarne"/>
            <w:listItem w:displayText="niestacjonarne" w:value="niestacjonarne"/>
          </w:dropDownList>
        </w:sdtPr>
        <w:sdtEndPr/>
        <w:sdtContent>
          <w:r w:rsidRPr="001C745D">
            <w:rPr>
              <w:b/>
              <w:i w:val="0"/>
              <w:iCs w:val="0"/>
              <w:sz w:val="18"/>
              <w:szCs w:val="18"/>
            </w:rPr>
            <w:t>stacjonarne</w:t>
          </w:r>
        </w:sdtContent>
      </w:sdt>
    </w:p>
    <w:p w:rsidR="00DE7076" w:rsidRPr="009E0BD9" w:rsidRDefault="00DE7076" w:rsidP="00DE7076">
      <w:pPr>
        <w:pStyle w:val="Nagwek1"/>
        <w:keepNext w:val="0"/>
        <w:spacing w:line="360" w:lineRule="auto"/>
        <w:rPr>
          <w:rFonts w:cs="Times New Roman"/>
          <w:b/>
          <w:i w:val="0"/>
          <w:iCs w:val="0"/>
          <w:sz w:val="18"/>
          <w:szCs w:val="18"/>
        </w:rPr>
      </w:pPr>
      <w:r>
        <w:rPr>
          <w:b/>
          <w:i w:val="0"/>
          <w:iCs w:val="0"/>
          <w:sz w:val="18"/>
          <w:szCs w:val="18"/>
        </w:rPr>
        <w:t xml:space="preserve">Rok akademicki: </w:t>
      </w:r>
      <w:r>
        <w:rPr>
          <w:i w:val="0"/>
          <w:iCs w:val="0"/>
          <w:sz w:val="18"/>
          <w:szCs w:val="18"/>
        </w:rPr>
        <w:t xml:space="preserve"> </w:t>
      </w:r>
      <w:r w:rsidRPr="009E0BD9">
        <w:rPr>
          <w:b/>
          <w:i w:val="0"/>
          <w:iCs w:val="0"/>
          <w:sz w:val="18"/>
          <w:szCs w:val="18"/>
        </w:rPr>
        <w:t>20</w:t>
      </w:r>
      <w:r w:rsidR="003B7733">
        <w:rPr>
          <w:b/>
          <w:i w:val="0"/>
          <w:iCs w:val="0"/>
          <w:sz w:val="18"/>
          <w:szCs w:val="18"/>
        </w:rPr>
        <w:t>20</w:t>
      </w:r>
      <w:r w:rsidRPr="009E0BD9">
        <w:rPr>
          <w:b/>
          <w:i w:val="0"/>
          <w:iCs w:val="0"/>
          <w:sz w:val="18"/>
          <w:szCs w:val="18"/>
        </w:rPr>
        <w:t>/20</w:t>
      </w:r>
      <w:r w:rsidR="003B7733">
        <w:rPr>
          <w:b/>
          <w:i w:val="0"/>
          <w:iCs w:val="0"/>
          <w:sz w:val="18"/>
          <w:szCs w:val="18"/>
        </w:rPr>
        <w:t>21</w:t>
      </w:r>
      <w:bookmarkStart w:id="0" w:name="_GoBack"/>
      <w:bookmarkEnd w:id="0"/>
    </w:p>
    <w:p w:rsidR="00DE7076" w:rsidRDefault="00DE7076" w:rsidP="00DE7076">
      <w:pPr>
        <w:pStyle w:val="Nagwek1"/>
        <w:spacing w:before="120"/>
        <w:rPr>
          <w:b/>
          <w:i w:val="0"/>
        </w:rPr>
      </w:pPr>
    </w:p>
    <w:p w:rsidR="00DE7076" w:rsidRPr="00DF1544" w:rsidRDefault="00DE7076" w:rsidP="00DE7076">
      <w:pPr>
        <w:pStyle w:val="Nagwek1"/>
        <w:tabs>
          <w:tab w:val="right" w:leader="dot" w:pos="4111"/>
        </w:tabs>
        <w:spacing w:before="120"/>
        <w:rPr>
          <w:i w:val="0"/>
        </w:rPr>
      </w:pPr>
      <w:r>
        <w:rPr>
          <w:b/>
          <w:i w:val="0"/>
        </w:rPr>
        <w:t>Recenzent pracy</w:t>
      </w:r>
      <w:r w:rsidRPr="00DF1544">
        <w:rPr>
          <w:b/>
          <w:i w:val="0"/>
        </w:rPr>
        <w:t xml:space="preserve">: </w:t>
      </w:r>
      <w:r>
        <w:rPr>
          <w:i w:val="0"/>
        </w:rPr>
        <w:tab/>
      </w:r>
    </w:p>
    <w:p w:rsidR="00DE7076" w:rsidRPr="00FF63C9" w:rsidRDefault="00DE7076" w:rsidP="00DE7076">
      <w:pPr>
        <w:ind w:firstLine="2268"/>
        <w:rPr>
          <w:rFonts w:ascii="Verdana" w:hAnsi="Verdana"/>
          <w:sz w:val="14"/>
          <w:szCs w:val="14"/>
        </w:rPr>
      </w:pPr>
      <w:proofErr w:type="gramStart"/>
      <w:r w:rsidRPr="00FF63C9">
        <w:rPr>
          <w:rFonts w:ascii="Verdana" w:hAnsi="Verdana"/>
          <w:sz w:val="14"/>
          <w:szCs w:val="14"/>
        </w:rPr>
        <w:t>tytuł</w:t>
      </w:r>
      <w:proofErr w:type="gramEnd"/>
      <w:r w:rsidRPr="00FF63C9">
        <w:rPr>
          <w:rFonts w:ascii="Verdana" w:hAnsi="Verdana"/>
          <w:sz w:val="14"/>
          <w:szCs w:val="14"/>
        </w:rPr>
        <w:t xml:space="preserve">, imię i nazwisko </w:t>
      </w:r>
    </w:p>
    <w:p w:rsidR="00DE7076" w:rsidRDefault="00DE7076" w:rsidP="00DE7076">
      <w:pPr>
        <w:rPr>
          <w:szCs w:val="12"/>
        </w:rPr>
      </w:pPr>
    </w:p>
    <w:p w:rsidR="00DE7076" w:rsidRDefault="00DE7076" w:rsidP="00DE7076">
      <w:pPr>
        <w:rPr>
          <w:szCs w:val="12"/>
        </w:rPr>
      </w:pPr>
    </w:p>
    <w:p w:rsidR="00DE7076" w:rsidRPr="007C03FA" w:rsidRDefault="00DE7076" w:rsidP="00DE7076">
      <w:pPr>
        <w:spacing w:before="120" w:after="120"/>
        <w:jc w:val="center"/>
        <w:rPr>
          <w:rFonts w:asciiTheme="minorHAnsi" w:hAnsiTheme="minorHAnsi"/>
          <w:b/>
          <w:bCs/>
          <w:sz w:val="44"/>
          <w:szCs w:val="44"/>
        </w:rPr>
      </w:pPr>
      <w:r w:rsidRPr="007C03FA">
        <w:rPr>
          <w:rFonts w:asciiTheme="minorHAnsi" w:hAnsiTheme="minorHAnsi"/>
          <w:b/>
          <w:bCs/>
          <w:sz w:val="44"/>
          <w:szCs w:val="44"/>
        </w:rPr>
        <w:t>OCENA PRACY DYPLOMOWEJ</w:t>
      </w:r>
    </w:p>
    <w:p w:rsidR="00DE7076" w:rsidRPr="007C03FA" w:rsidRDefault="00DE7076" w:rsidP="00DE7076">
      <w:pPr>
        <w:rPr>
          <w:rFonts w:asciiTheme="minorHAnsi" w:hAnsiTheme="minorHAnsi"/>
          <w:b/>
          <w:bCs/>
          <w:szCs w:val="12"/>
        </w:rPr>
      </w:pPr>
    </w:p>
    <w:p w:rsidR="00DE7076" w:rsidRPr="001C745D" w:rsidRDefault="00DE7076" w:rsidP="00DE7076">
      <w:pPr>
        <w:tabs>
          <w:tab w:val="right" w:leader="dot" w:pos="9072"/>
        </w:tabs>
        <w:ind w:left="1418" w:hanging="1418"/>
        <w:rPr>
          <w:rFonts w:asciiTheme="minorHAnsi" w:hAnsiTheme="minorHAnsi"/>
          <w:b/>
          <w:bCs/>
        </w:rPr>
      </w:pPr>
      <w:r w:rsidRPr="001C745D">
        <w:rPr>
          <w:rFonts w:asciiTheme="minorHAnsi" w:hAnsiTheme="minorHAnsi"/>
          <w:b/>
          <w:bCs/>
        </w:rPr>
        <w:t>Temat pr</w:t>
      </w:r>
      <w:r>
        <w:rPr>
          <w:rFonts w:asciiTheme="minorHAnsi" w:hAnsiTheme="minorHAnsi"/>
          <w:b/>
          <w:bCs/>
        </w:rPr>
        <w:t>acy</w:t>
      </w:r>
      <w:r w:rsidRPr="001C745D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DE7076" w:rsidRPr="001C745D" w:rsidRDefault="00DE7076" w:rsidP="00DE7076">
      <w:pPr>
        <w:tabs>
          <w:tab w:val="right" w:leader="dot" w:pos="9072"/>
        </w:tabs>
        <w:ind w:left="1418" w:hanging="141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DE7076" w:rsidRPr="001C745D" w:rsidRDefault="00DE7076" w:rsidP="00DE7076">
      <w:pPr>
        <w:tabs>
          <w:tab w:val="left" w:pos="5954"/>
        </w:tabs>
        <w:ind w:left="1560" w:hanging="1560"/>
        <w:rPr>
          <w:rFonts w:asciiTheme="minorHAnsi" w:hAnsiTheme="minorHAnsi"/>
          <w:sz w:val="8"/>
          <w:szCs w:val="8"/>
        </w:rPr>
      </w:pPr>
    </w:p>
    <w:p w:rsidR="00DE7076" w:rsidRPr="001C745D" w:rsidRDefault="00DE7076" w:rsidP="00DE7076">
      <w:pPr>
        <w:tabs>
          <w:tab w:val="right" w:leader="dot" w:pos="4253"/>
          <w:tab w:val="left" w:pos="6804"/>
          <w:tab w:val="right" w:leader="dot" w:pos="9071"/>
        </w:tabs>
        <w:spacing w:before="120"/>
        <w:ind w:left="1701" w:hanging="1701"/>
        <w:rPr>
          <w:rFonts w:asciiTheme="minorHAnsi" w:hAnsiTheme="minorHAnsi"/>
          <w:b/>
          <w:bCs/>
        </w:rPr>
      </w:pPr>
      <w:r w:rsidRPr="001C745D">
        <w:rPr>
          <w:rFonts w:asciiTheme="minorHAnsi" w:hAnsiTheme="minorHAnsi"/>
          <w:b/>
          <w:bCs/>
        </w:rPr>
        <w:t>Imię i nazwisko</w:t>
      </w:r>
      <w:proofErr w:type="gramStart"/>
      <w:r w:rsidRPr="001C745D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1C745D">
        <w:rPr>
          <w:rFonts w:asciiTheme="minorHAnsi" w:hAnsiTheme="minorHAnsi"/>
          <w:b/>
          <w:bCs/>
        </w:rPr>
        <w:t>Nr</w:t>
      </w:r>
      <w:proofErr w:type="gramEnd"/>
      <w:r w:rsidRPr="001C745D">
        <w:rPr>
          <w:rFonts w:asciiTheme="minorHAnsi" w:hAnsiTheme="minorHAnsi"/>
          <w:b/>
          <w:bCs/>
        </w:rPr>
        <w:t xml:space="preserve"> albumu: </w:t>
      </w:r>
      <w:r>
        <w:rPr>
          <w:rFonts w:asciiTheme="minorHAnsi" w:hAnsiTheme="minorHAnsi"/>
          <w:b/>
          <w:bCs/>
        </w:rPr>
        <w:tab/>
      </w:r>
    </w:p>
    <w:p w:rsidR="00DE7076" w:rsidRPr="007C03FA" w:rsidRDefault="00DE7076" w:rsidP="00DE7076">
      <w:pPr>
        <w:ind w:left="1843" w:hanging="1843"/>
        <w:rPr>
          <w:rFonts w:asciiTheme="minorHAnsi" w:hAnsiTheme="minorHAnsi"/>
        </w:rPr>
      </w:pPr>
    </w:p>
    <w:p w:rsidR="00DE7076" w:rsidRPr="007C03FA" w:rsidRDefault="00DE7076" w:rsidP="00DE7076">
      <w:pPr>
        <w:ind w:left="1843" w:hanging="1843"/>
        <w:rPr>
          <w:rFonts w:asciiTheme="minorHAnsi" w:hAnsiTheme="minorHAnsi"/>
        </w:rPr>
      </w:pPr>
    </w:p>
    <w:tbl>
      <w:tblPr>
        <w:tblW w:w="49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940"/>
        <w:gridCol w:w="1064"/>
      </w:tblGrid>
      <w:tr w:rsidR="00DE7076" w:rsidRPr="007C03FA" w:rsidTr="00C9243C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076" w:rsidRPr="007C03FA" w:rsidRDefault="00DE7076" w:rsidP="00C9243C">
            <w:pPr>
              <w:keepNext/>
              <w:spacing w:line="240" w:lineRule="exact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Oceniany element pracy</w:t>
            </w:r>
          </w:p>
        </w:tc>
        <w:tc>
          <w:tcPr>
            <w:tcW w:w="5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Zakres</w:t>
            </w:r>
          </w:p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punktów</w:t>
            </w:r>
            <w:proofErr w:type="gramEnd"/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Ocena pkt. </w:t>
            </w:r>
          </w:p>
          <w:p w:rsidR="00DE7076" w:rsidRPr="007C03FA" w:rsidRDefault="00DE7076" w:rsidP="00DE7076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recenzenta</w:t>
            </w:r>
            <w:proofErr w:type="gramEnd"/>
          </w:p>
        </w:tc>
      </w:tr>
      <w:tr w:rsidR="00DE7076" w:rsidRPr="007C03FA" w:rsidTr="00C9243C">
        <w:trPr>
          <w:jc w:val="right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keepNext/>
              <w:spacing w:line="240" w:lineRule="exac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I. Zawartość merytoryczna</w:t>
            </w: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076" w:rsidRPr="007C03FA" w:rsidRDefault="00DE7076" w:rsidP="00C9243C">
            <w:pPr>
              <w:pStyle w:val="Akapitzlist"/>
              <w:numPr>
                <w:ilvl w:val="0"/>
                <w:numId w:val="2"/>
              </w:num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Zgodność treści pracy z jej tematem.*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5</w:t>
            </w:r>
          </w:p>
        </w:tc>
        <w:tc>
          <w:tcPr>
            <w:tcW w:w="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ab/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Literatura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3FA">
              <w:rPr>
                <w:rFonts w:asciiTheme="minorHAnsi" w:hAnsiTheme="minorHAnsi"/>
                <w:i/>
                <w:sz w:val="20"/>
                <w:szCs w:val="20"/>
              </w:rPr>
              <w:t xml:space="preserve">(kompletność danych bibliograficznych, poprawność </w:t>
            </w:r>
            <w:proofErr w:type="spellStart"/>
            <w:r w:rsidRPr="007C03FA">
              <w:rPr>
                <w:rFonts w:asciiTheme="minorHAnsi" w:hAnsiTheme="minorHAnsi"/>
                <w:i/>
                <w:sz w:val="20"/>
                <w:szCs w:val="20"/>
              </w:rPr>
              <w:t>cytowań</w:t>
            </w:r>
            <w:proofErr w:type="spellEnd"/>
            <w:r w:rsidRPr="007C03FA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</w:tc>
        <w:tc>
          <w:tcPr>
            <w:tcW w:w="514" w:type="pct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5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ab/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Umiejętność rozwiązania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 xml:space="preserve">problemu badawczego 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>(samodzielność i inicjatywa b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>a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dawcza, umiejętność opisu materiałów badawczych i historii badań, </w:t>
            </w:r>
            <w:r w:rsidRPr="007C03FA">
              <w:rPr>
                <w:rFonts w:asciiTheme="minorHAnsi" w:hAnsiTheme="minorHAnsi"/>
                <w:bCs/>
                <w:sz w:val="20"/>
                <w:szCs w:val="20"/>
              </w:rPr>
              <w:t>umiejętność zastosowania właściwych metod badawczych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" w:type="pct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30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Dyskusja wyników i wnioski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(logiczność wywodów, poprawność i krytyczna analiza wyników badań, znaczenie naukowe i praktyczne, stopień własności intelektualnej magistranta).</w:t>
            </w:r>
          </w:p>
        </w:tc>
        <w:tc>
          <w:tcPr>
            <w:tcW w:w="514" w:type="pct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30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284" w:hanging="227"/>
              <w:rPr>
                <w:rFonts w:asciiTheme="minorHAnsi" w:hAnsiTheme="minorHAnsi"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Możliwość publikacji po dostosowaniu do wymogów redakcyjnych </w:t>
            </w:r>
            <w:r w:rsidRPr="007C03FA">
              <w:rPr>
                <w:rFonts w:asciiTheme="minorHAnsi" w:hAnsiTheme="minorHAnsi"/>
                <w:bCs/>
                <w:sz w:val="20"/>
                <w:szCs w:val="20"/>
              </w:rPr>
              <w:t>(całej pracy, wybranych rozdziałów, elementów, brak możliwości publikacji).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5</w:t>
            </w:r>
          </w:p>
        </w:tc>
        <w:tc>
          <w:tcPr>
            <w:tcW w:w="58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7076" w:rsidRPr="007C03FA" w:rsidRDefault="00DE7076" w:rsidP="00C9243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Zawartość merytoryczna łącznie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3FA">
              <w:rPr>
                <w:rFonts w:asciiTheme="minorHAnsi" w:hAnsiTheme="minorHAnsi"/>
                <w:i/>
                <w:sz w:val="20"/>
                <w:szCs w:val="20"/>
              </w:rPr>
              <w:t>(suma punktów w wierszach: 1-5).</w:t>
            </w: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0 – 75</w:t>
            </w:r>
          </w:p>
        </w:tc>
        <w:tc>
          <w:tcPr>
            <w:tcW w:w="582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keepNext/>
              <w:spacing w:line="240" w:lineRule="exac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II. Strona edytorska</w:t>
            </w: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Poprawność składniowa, gramatyczna i ortograficzna pracy.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10</w:t>
            </w:r>
          </w:p>
        </w:tc>
        <w:tc>
          <w:tcPr>
            <w:tcW w:w="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2. Kompletność</w:t>
            </w:r>
            <w:r w:rsidRPr="007C0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i poprawność rysunków, tabel i załączników.</w:t>
            </w:r>
          </w:p>
        </w:tc>
        <w:tc>
          <w:tcPr>
            <w:tcW w:w="514" w:type="pct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10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ind w:left="142" w:hanging="8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 xml:space="preserve"> Estetyka pracy.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>0 – 5</w:t>
            </w:r>
          </w:p>
        </w:tc>
        <w:tc>
          <w:tcPr>
            <w:tcW w:w="58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076" w:rsidRPr="007C03FA" w:rsidRDefault="00DE7076" w:rsidP="00C9243C">
            <w:pPr>
              <w:spacing w:line="240" w:lineRule="exac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Strona edytorska łącznie </w:t>
            </w:r>
            <w:r w:rsidRPr="007C03FA">
              <w:rPr>
                <w:rFonts w:asciiTheme="minorHAnsi" w:hAnsiTheme="minorHAnsi"/>
                <w:bCs/>
                <w:i/>
                <w:sz w:val="18"/>
                <w:szCs w:val="18"/>
              </w:rPr>
              <w:t>(suma punktów w wierszach: 1 – 3).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0 – 25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trHeight w:val="339"/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spacing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Ocena punktowa pracy </w:t>
            </w:r>
            <w:r w:rsidRPr="007C03FA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(suma punktów z części I </w:t>
            </w:r>
            <w:proofErr w:type="spellStart"/>
            <w:r w:rsidRPr="007C03FA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  <w:proofErr w:type="spellEnd"/>
            <w:r w:rsidRPr="007C03FA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 II).</w:t>
            </w: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sz w:val="20"/>
                <w:szCs w:val="20"/>
              </w:rPr>
              <w:t>0 – 100</w:t>
            </w:r>
          </w:p>
        </w:tc>
        <w:tc>
          <w:tcPr>
            <w:tcW w:w="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076" w:rsidRPr="007C03FA" w:rsidTr="00C9243C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spacing w:before="120" w:after="120"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C03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Końcowa ocena pracy </w:t>
            </w:r>
            <w:r w:rsidRPr="007C03FA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(według skali 2,0 do 5,0).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7076" w:rsidRPr="007C03FA" w:rsidRDefault="00DE7076" w:rsidP="00C9243C">
            <w:pPr>
              <w:spacing w:before="120" w:after="12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076" w:rsidRPr="007C03FA" w:rsidRDefault="00DE7076" w:rsidP="00DE7076">
      <w:pPr>
        <w:rPr>
          <w:rFonts w:asciiTheme="minorHAnsi" w:hAnsiTheme="minorHAnsi"/>
          <w:sz w:val="16"/>
          <w:szCs w:val="16"/>
        </w:rPr>
      </w:pPr>
      <w:r w:rsidRPr="007C03FA">
        <w:rPr>
          <w:rFonts w:asciiTheme="minorHAnsi" w:hAnsiTheme="minorHAnsi"/>
          <w:sz w:val="16"/>
          <w:szCs w:val="16"/>
        </w:rPr>
        <w:t>* w przypadku wystawienia „0” pkt. praca nie podlega dalszej ocenie</w:t>
      </w:r>
    </w:p>
    <w:p w:rsidR="00DE7076" w:rsidRPr="007C03FA" w:rsidRDefault="00DE7076" w:rsidP="00DE7076">
      <w:pPr>
        <w:rPr>
          <w:rFonts w:asciiTheme="minorHAnsi" w:hAnsiTheme="minorHAnsi"/>
          <w:sz w:val="16"/>
          <w:szCs w:val="16"/>
        </w:rPr>
      </w:pPr>
    </w:p>
    <w:p w:rsidR="00DE7076" w:rsidRPr="007C03FA" w:rsidRDefault="00DE7076" w:rsidP="00DE7076">
      <w:pPr>
        <w:ind w:right="991"/>
        <w:jc w:val="right"/>
        <w:rPr>
          <w:rFonts w:asciiTheme="minorHAnsi" w:hAnsiTheme="minorHAnsi"/>
        </w:rPr>
      </w:pPr>
      <w:r w:rsidRPr="007C03FA">
        <w:rPr>
          <w:rFonts w:asciiTheme="minorHAnsi" w:hAnsiTheme="minorHAnsi"/>
        </w:rPr>
        <w:t>…………………………………….</w:t>
      </w:r>
    </w:p>
    <w:p w:rsidR="00DE7076" w:rsidRPr="007C03FA" w:rsidRDefault="00DE7076" w:rsidP="00DE7076">
      <w:pPr>
        <w:ind w:firstLine="6096"/>
        <w:rPr>
          <w:rFonts w:asciiTheme="minorHAnsi" w:hAnsiTheme="minorHAnsi"/>
        </w:rPr>
      </w:pPr>
      <w:proofErr w:type="gramStart"/>
      <w:r w:rsidRPr="007C03FA">
        <w:rPr>
          <w:rFonts w:asciiTheme="minorHAnsi" w:hAnsiTheme="minorHAnsi"/>
          <w:b/>
          <w:i/>
          <w:color w:val="000000"/>
          <w:sz w:val="16"/>
          <w:szCs w:val="16"/>
        </w:rPr>
        <w:t>data</w:t>
      </w:r>
      <w:proofErr w:type="gramEnd"/>
      <w:r w:rsidRPr="007C03FA">
        <w:rPr>
          <w:rFonts w:asciiTheme="minorHAnsi" w:hAnsiTheme="minorHAnsi"/>
          <w:b/>
          <w:i/>
          <w:color w:val="000000"/>
          <w:sz w:val="16"/>
          <w:szCs w:val="16"/>
        </w:rPr>
        <w:t xml:space="preserve"> oraz podpis </w:t>
      </w:r>
      <w:r>
        <w:rPr>
          <w:rFonts w:asciiTheme="minorHAnsi" w:hAnsiTheme="minorHAnsi"/>
          <w:b/>
          <w:i/>
          <w:color w:val="000000"/>
          <w:sz w:val="16"/>
          <w:szCs w:val="16"/>
        </w:rPr>
        <w:t>recenzenta</w:t>
      </w:r>
    </w:p>
    <w:sectPr w:rsidR="00DE7076" w:rsidRPr="007C03FA" w:rsidSect="00DE7076"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83" w:rsidRDefault="00B74D83">
      <w:r>
        <w:separator/>
      </w:r>
    </w:p>
  </w:endnote>
  <w:endnote w:type="continuationSeparator" w:id="0">
    <w:p w:rsidR="00B74D83" w:rsidRDefault="00B7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7" w:rsidRDefault="00921157">
    <w:pPr>
      <w:tabs>
        <w:tab w:val="left" w:pos="3261"/>
      </w:tabs>
      <w:jc w:val="both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ab/>
      <w:t>Obowiązująca skala ocen:</w:t>
    </w:r>
  </w:p>
  <w:p w:rsidR="00921157" w:rsidRDefault="00921157">
    <w:pPr>
      <w:tabs>
        <w:tab w:val="left" w:pos="1701"/>
        <w:tab w:val="left" w:pos="4536"/>
        <w:tab w:val="left" w:pos="6096"/>
      </w:tabs>
      <w:ind w:left="284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 xml:space="preserve">91 – 100 pkt. </w:t>
    </w:r>
    <w:r>
      <w:rPr>
        <w:bCs/>
        <w:i/>
        <w:color w:val="000000"/>
        <w:sz w:val="18"/>
        <w:szCs w:val="18"/>
      </w:rPr>
      <w:tab/>
      <w:t xml:space="preserve">bardzo dobry (5,0) </w:t>
    </w:r>
    <w:r>
      <w:rPr>
        <w:bCs/>
        <w:i/>
        <w:color w:val="000000"/>
        <w:sz w:val="18"/>
        <w:szCs w:val="18"/>
      </w:rPr>
      <w:tab/>
      <w:t xml:space="preserve">81 – 90 pkt. </w:t>
    </w:r>
    <w:r>
      <w:rPr>
        <w:bCs/>
        <w:i/>
        <w:color w:val="000000"/>
        <w:sz w:val="18"/>
        <w:szCs w:val="18"/>
      </w:rPr>
      <w:tab/>
      <w:t xml:space="preserve">plus dobry (4,5) </w:t>
    </w:r>
  </w:p>
  <w:p w:rsidR="00921157" w:rsidRDefault="00921157">
    <w:pPr>
      <w:tabs>
        <w:tab w:val="left" w:pos="1701"/>
        <w:tab w:val="left" w:pos="4536"/>
        <w:tab w:val="left" w:pos="6096"/>
      </w:tabs>
      <w:ind w:left="284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 xml:space="preserve">71 – 80 pkt. </w:t>
    </w:r>
    <w:r>
      <w:rPr>
        <w:bCs/>
        <w:i/>
        <w:color w:val="000000"/>
        <w:sz w:val="18"/>
        <w:szCs w:val="18"/>
      </w:rPr>
      <w:tab/>
      <w:t>dobry</w:t>
    </w:r>
    <w:proofErr w:type="gramStart"/>
    <w:r>
      <w:rPr>
        <w:bCs/>
        <w:i/>
        <w:color w:val="000000"/>
        <w:sz w:val="18"/>
        <w:szCs w:val="18"/>
      </w:rPr>
      <w:t xml:space="preserve"> (4,0)</w:t>
    </w:r>
    <w:r>
      <w:rPr>
        <w:bCs/>
        <w:i/>
        <w:color w:val="000000"/>
        <w:sz w:val="18"/>
        <w:szCs w:val="18"/>
      </w:rPr>
      <w:tab/>
      <w:t>61 – 70 pkt</w:t>
    </w:r>
    <w:proofErr w:type="gramEnd"/>
    <w:r>
      <w:rPr>
        <w:bCs/>
        <w:i/>
        <w:color w:val="000000"/>
        <w:sz w:val="18"/>
        <w:szCs w:val="18"/>
      </w:rPr>
      <w:t>.</w:t>
    </w:r>
    <w:r>
      <w:rPr>
        <w:bCs/>
        <w:i/>
        <w:color w:val="000000"/>
        <w:sz w:val="18"/>
        <w:szCs w:val="18"/>
      </w:rPr>
      <w:tab/>
      <w:t xml:space="preserve">plus dostateczny (3,5) </w:t>
    </w:r>
  </w:p>
  <w:p w:rsidR="00921157" w:rsidRDefault="00921157" w:rsidP="00BC2A9D">
    <w:pPr>
      <w:tabs>
        <w:tab w:val="left" w:pos="1701"/>
        <w:tab w:val="left" w:pos="4536"/>
        <w:tab w:val="left" w:pos="6096"/>
      </w:tabs>
      <w:ind w:left="284"/>
    </w:pPr>
    <w:r>
      <w:rPr>
        <w:bCs/>
        <w:i/>
        <w:color w:val="000000"/>
        <w:sz w:val="18"/>
        <w:szCs w:val="18"/>
      </w:rPr>
      <w:t xml:space="preserve">50 – 60 pkt. </w:t>
    </w:r>
    <w:r>
      <w:rPr>
        <w:bCs/>
        <w:i/>
        <w:color w:val="000000"/>
        <w:sz w:val="18"/>
        <w:szCs w:val="18"/>
      </w:rPr>
      <w:tab/>
      <w:t xml:space="preserve">dostateczny (3,0) </w:t>
    </w:r>
    <w:r>
      <w:rPr>
        <w:bCs/>
        <w:i/>
        <w:color w:val="000000"/>
        <w:sz w:val="18"/>
        <w:szCs w:val="18"/>
      </w:rPr>
      <w:tab/>
      <w:t xml:space="preserve">poniżej 50 pkt. </w:t>
    </w:r>
    <w:r>
      <w:rPr>
        <w:bCs/>
        <w:i/>
        <w:color w:val="000000"/>
        <w:sz w:val="18"/>
        <w:szCs w:val="18"/>
      </w:rPr>
      <w:tab/>
    </w:r>
    <w:proofErr w:type="gramStart"/>
    <w:r>
      <w:rPr>
        <w:bCs/>
        <w:i/>
        <w:color w:val="000000"/>
        <w:sz w:val="18"/>
        <w:szCs w:val="18"/>
      </w:rPr>
      <w:t xml:space="preserve">niedostateczny (2,0)                               </w:t>
    </w:r>
    <w:r>
      <w:rPr>
        <w:i/>
        <w:sz w:val="20"/>
        <w:szCs w:val="20"/>
      </w:rPr>
      <w:t>strona</w:t>
    </w:r>
    <w:proofErr w:type="gramEnd"/>
    <w:r>
      <w:t xml:space="preserve">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DE7076"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AB" w:rsidRDefault="006143AB" w:rsidP="00AF0AC9">
    <w:pPr>
      <w:pBdr>
        <w:top w:val="single" w:sz="4" w:space="1" w:color="auto"/>
      </w:pBdr>
      <w:jc w:val="center"/>
      <w:rPr>
        <w:rFonts w:ascii="Verdana" w:hAnsi="Verdana"/>
        <w:bCs/>
        <w:i/>
        <w:color w:val="000000"/>
        <w:sz w:val="14"/>
        <w:szCs w:val="14"/>
      </w:rPr>
    </w:pPr>
    <w:r w:rsidRPr="006143AB">
      <w:rPr>
        <w:rFonts w:ascii="Verdana" w:hAnsi="Verdana"/>
        <w:bCs/>
        <w:i/>
        <w:color w:val="000000"/>
        <w:sz w:val="14"/>
        <w:szCs w:val="14"/>
      </w:rPr>
      <w:t>Obowiązująca skala ocen (Regulamin studiów §13 ust.1):</w:t>
    </w:r>
  </w:p>
  <w:p w:rsidR="006143AB" w:rsidRPr="006143AB" w:rsidRDefault="00801531" w:rsidP="006143AB">
    <w:pPr>
      <w:tabs>
        <w:tab w:val="left" w:pos="1701"/>
        <w:tab w:val="left" w:pos="4536"/>
        <w:tab w:val="left" w:pos="6096"/>
      </w:tabs>
      <w:rPr>
        <w:rFonts w:ascii="Verdana" w:hAnsi="Verdana"/>
        <w:bCs/>
        <w:i/>
        <w:color w:val="000000"/>
        <w:sz w:val="14"/>
        <w:szCs w:val="14"/>
      </w:rPr>
    </w:pPr>
    <w:r>
      <w:rPr>
        <w:rFonts w:ascii="Verdana" w:hAnsi="Verdana"/>
        <w:bCs/>
        <w:i/>
        <w:color w:val="000000"/>
        <w:sz w:val="14"/>
        <w:szCs w:val="14"/>
      </w:rPr>
      <w:t>od 90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bardzo</w:t>
    </w:r>
    <w:proofErr w:type="gramEnd"/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dobry </w:t>
    </w:r>
    <w:r>
      <w:rPr>
        <w:rFonts w:ascii="Verdana" w:hAnsi="Verdana"/>
        <w:bCs/>
        <w:i/>
        <w:color w:val="000000"/>
        <w:sz w:val="14"/>
        <w:szCs w:val="14"/>
      </w:rPr>
      <w:t>(5,0)                      od 60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   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plus dostateczny (3,5)</w:t>
    </w:r>
  </w:p>
  <w:p w:rsidR="00AF0AC9" w:rsidRPr="006143AB" w:rsidRDefault="00801531" w:rsidP="00AF0AC9">
    <w:pPr>
      <w:pStyle w:val="Stopka"/>
      <w:rPr>
        <w:rFonts w:ascii="Verdana" w:hAnsi="Verdana"/>
        <w:bCs/>
        <w:i/>
        <w:color w:val="000000"/>
        <w:sz w:val="14"/>
        <w:szCs w:val="14"/>
      </w:rPr>
    </w:pPr>
    <w:r>
      <w:rPr>
        <w:rFonts w:ascii="Verdana" w:hAnsi="Verdana"/>
        <w:bCs/>
        <w:i/>
        <w:color w:val="000000"/>
        <w:sz w:val="14"/>
        <w:szCs w:val="14"/>
      </w:rPr>
      <w:t>od 80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p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lus</w:t>
    </w:r>
    <w:proofErr w:type="gramEnd"/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dobry (4,5)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                    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>od 50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       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>dostateczny (3,0)</w:t>
    </w:r>
  </w:p>
  <w:p w:rsidR="006143AB" w:rsidRDefault="00801531" w:rsidP="006143AB">
    <w:pPr>
      <w:pStyle w:val="Stopka"/>
    </w:pPr>
    <w:r>
      <w:rPr>
        <w:rFonts w:ascii="Verdana" w:hAnsi="Verdana"/>
        <w:bCs/>
        <w:i/>
        <w:color w:val="000000"/>
        <w:sz w:val="14"/>
        <w:szCs w:val="14"/>
      </w:rPr>
      <w:t>od 70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dobry</w:t>
    </w:r>
    <w:proofErr w:type="gramEnd"/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(4,0)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                           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poniżej 50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niedostateczny (2,0)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83" w:rsidRDefault="00B74D83">
      <w:r>
        <w:separator/>
      </w:r>
    </w:p>
  </w:footnote>
  <w:footnote w:type="continuationSeparator" w:id="0">
    <w:p w:rsidR="00B74D83" w:rsidRDefault="00B7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7" w:rsidRDefault="00742782" w:rsidP="006143AB">
    <w:pPr>
      <w:jc w:val="both"/>
      <w:rPr>
        <w:rFonts w:ascii="Verdana" w:hAnsi="Verdana"/>
        <w:b/>
        <w:smallCaps/>
        <w:sz w:val="20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3982AC" wp14:editId="0356D635">
          <wp:simplePos x="0" y="0"/>
          <wp:positionH relativeFrom="column">
            <wp:posOffset>-781685</wp:posOffset>
          </wp:positionH>
          <wp:positionV relativeFrom="paragraph">
            <wp:posOffset>-616585</wp:posOffset>
          </wp:positionV>
          <wp:extent cx="633730" cy="1257935"/>
          <wp:effectExtent l="19050" t="0" r="0" b="0"/>
          <wp:wrapTight wrapText="bothSides">
            <wp:wrapPolygon edited="0">
              <wp:start x="-649" y="0"/>
              <wp:lineTo x="-649" y="21262"/>
              <wp:lineTo x="21427" y="21262"/>
              <wp:lineTo x="21427" y="0"/>
              <wp:lineTo x="-64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25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1157">
      <w:rPr>
        <w:rFonts w:ascii="Verdana" w:hAnsi="Verdana"/>
        <w:b/>
        <w:smallCaps/>
        <w:sz w:val="20"/>
        <w:szCs w:val="16"/>
      </w:rPr>
      <w:t>Akademia Górniczo</w:t>
    </w:r>
    <w:r>
      <w:rPr>
        <w:rFonts w:ascii="Verdana" w:hAnsi="Verdana"/>
        <w:b/>
        <w:smallCaps/>
        <w:sz w:val="20"/>
        <w:szCs w:val="16"/>
      </w:rPr>
      <w:t>-</w:t>
    </w:r>
    <w:r w:rsidR="00921157">
      <w:rPr>
        <w:rFonts w:ascii="Verdana" w:hAnsi="Verdana"/>
        <w:b/>
        <w:smallCaps/>
        <w:sz w:val="20"/>
        <w:szCs w:val="16"/>
      </w:rPr>
      <w:t>Hutnicza</w:t>
    </w:r>
  </w:p>
  <w:p w:rsidR="00921157" w:rsidRDefault="00921157">
    <w:pPr>
      <w:jc w:val="both"/>
      <w:rPr>
        <w:rFonts w:ascii="Verdana" w:hAnsi="Verdana"/>
        <w:b/>
        <w:smallCaps/>
        <w:sz w:val="16"/>
        <w:szCs w:val="16"/>
      </w:rPr>
    </w:pPr>
    <w:proofErr w:type="gramStart"/>
    <w:r>
      <w:rPr>
        <w:rFonts w:ascii="Verdana" w:hAnsi="Verdana"/>
        <w:b/>
        <w:smallCaps/>
        <w:sz w:val="20"/>
        <w:szCs w:val="16"/>
      </w:rPr>
      <w:t>im</w:t>
    </w:r>
    <w:proofErr w:type="gramEnd"/>
    <w:r>
      <w:rPr>
        <w:rFonts w:ascii="Verdana" w:hAnsi="Verdana"/>
        <w:b/>
        <w:smallCaps/>
        <w:sz w:val="20"/>
        <w:szCs w:val="16"/>
      </w:rPr>
      <w:t>. Stanisława Staszica w Krakowie</w:t>
    </w:r>
  </w:p>
  <w:p w:rsidR="00921157" w:rsidRDefault="00921157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921157" w:rsidRDefault="00921157">
    <w:pPr>
      <w:pStyle w:val="Nagwek"/>
      <w:tabs>
        <w:tab w:val="clear" w:pos="9072"/>
        <w:tab w:val="right" w:pos="7371"/>
      </w:tabs>
      <w:spacing w:after="12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 xml:space="preserve">Wydział Górnictwa i </w:t>
    </w:r>
    <w:proofErr w:type="spellStart"/>
    <w:r>
      <w:rPr>
        <w:rFonts w:ascii="Verdana" w:hAnsi="Verdana"/>
        <w:b/>
        <w:bCs/>
        <w:sz w:val="28"/>
        <w:szCs w:val="28"/>
      </w:rPr>
      <w:t>Geoinżynierii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8E"/>
    <w:multiLevelType w:val="hybridMultilevel"/>
    <w:tmpl w:val="33F00020"/>
    <w:lvl w:ilvl="0" w:tplc="8CF89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C6A75F6"/>
    <w:multiLevelType w:val="hybridMultilevel"/>
    <w:tmpl w:val="33F00020"/>
    <w:lvl w:ilvl="0" w:tplc="8CF89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2581072"/>
    <w:multiLevelType w:val="hybridMultilevel"/>
    <w:tmpl w:val="33FE0D98"/>
    <w:lvl w:ilvl="0" w:tplc="492CA17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4"/>
    <w:rsid w:val="00000E1B"/>
    <w:rsid w:val="0000251C"/>
    <w:rsid w:val="0003224E"/>
    <w:rsid w:val="00035F08"/>
    <w:rsid w:val="00036EAE"/>
    <w:rsid w:val="00046DFA"/>
    <w:rsid w:val="00047F01"/>
    <w:rsid w:val="00085ECF"/>
    <w:rsid w:val="000A13A0"/>
    <w:rsid w:val="000A4351"/>
    <w:rsid w:val="000C6387"/>
    <w:rsid w:val="000D10BF"/>
    <w:rsid w:val="000D326C"/>
    <w:rsid w:val="000D4DF5"/>
    <w:rsid w:val="000E021F"/>
    <w:rsid w:val="001121F2"/>
    <w:rsid w:val="00113344"/>
    <w:rsid w:val="00115728"/>
    <w:rsid w:val="00137D3D"/>
    <w:rsid w:val="00152A65"/>
    <w:rsid w:val="00152DF5"/>
    <w:rsid w:val="00165EF3"/>
    <w:rsid w:val="00170C23"/>
    <w:rsid w:val="00171DFE"/>
    <w:rsid w:val="001824E8"/>
    <w:rsid w:val="001A3ED5"/>
    <w:rsid w:val="001B0865"/>
    <w:rsid w:val="001B5360"/>
    <w:rsid w:val="001D50B3"/>
    <w:rsid w:val="00207777"/>
    <w:rsid w:val="002404E1"/>
    <w:rsid w:val="00276111"/>
    <w:rsid w:val="002802C5"/>
    <w:rsid w:val="00284102"/>
    <w:rsid w:val="002A4802"/>
    <w:rsid w:val="002B4170"/>
    <w:rsid w:val="002C6579"/>
    <w:rsid w:val="002D7213"/>
    <w:rsid w:val="00304F20"/>
    <w:rsid w:val="00320135"/>
    <w:rsid w:val="003609AC"/>
    <w:rsid w:val="003A54B8"/>
    <w:rsid w:val="003A7EF6"/>
    <w:rsid w:val="003B27DD"/>
    <w:rsid w:val="003B734E"/>
    <w:rsid w:val="003B7733"/>
    <w:rsid w:val="003C07BC"/>
    <w:rsid w:val="004008FF"/>
    <w:rsid w:val="004021C0"/>
    <w:rsid w:val="00414588"/>
    <w:rsid w:val="00466F6E"/>
    <w:rsid w:val="00467CB1"/>
    <w:rsid w:val="004A77AC"/>
    <w:rsid w:val="004C1BBA"/>
    <w:rsid w:val="004E1D14"/>
    <w:rsid w:val="004E73D7"/>
    <w:rsid w:val="00504FC1"/>
    <w:rsid w:val="005303CF"/>
    <w:rsid w:val="005405DC"/>
    <w:rsid w:val="0054132F"/>
    <w:rsid w:val="00554BD2"/>
    <w:rsid w:val="00563C2D"/>
    <w:rsid w:val="00564321"/>
    <w:rsid w:val="0059260D"/>
    <w:rsid w:val="005930A4"/>
    <w:rsid w:val="005A6EAA"/>
    <w:rsid w:val="005B1C63"/>
    <w:rsid w:val="005B4F23"/>
    <w:rsid w:val="005C0D74"/>
    <w:rsid w:val="005D6E77"/>
    <w:rsid w:val="006060C4"/>
    <w:rsid w:val="006143AB"/>
    <w:rsid w:val="00634093"/>
    <w:rsid w:val="0065268A"/>
    <w:rsid w:val="00653A1B"/>
    <w:rsid w:val="006B772D"/>
    <w:rsid w:val="006C0EAA"/>
    <w:rsid w:val="006E50D2"/>
    <w:rsid w:val="006E6A89"/>
    <w:rsid w:val="00707348"/>
    <w:rsid w:val="00736E67"/>
    <w:rsid w:val="00742782"/>
    <w:rsid w:val="007461C3"/>
    <w:rsid w:val="00751902"/>
    <w:rsid w:val="00756B13"/>
    <w:rsid w:val="007773EC"/>
    <w:rsid w:val="00780398"/>
    <w:rsid w:val="00781111"/>
    <w:rsid w:val="007B0E2C"/>
    <w:rsid w:val="007B1C56"/>
    <w:rsid w:val="007C0B3C"/>
    <w:rsid w:val="007C0C3F"/>
    <w:rsid w:val="007D0273"/>
    <w:rsid w:val="007E7943"/>
    <w:rsid w:val="007F2A42"/>
    <w:rsid w:val="00801531"/>
    <w:rsid w:val="00803818"/>
    <w:rsid w:val="008159DA"/>
    <w:rsid w:val="008234B3"/>
    <w:rsid w:val="008266C8"/>
    <w:rsid w:val="00863472"/>
    <w:rsid w:val="00894344"/>
    <w:rsid w:val="008C775E"/>
    <w:rsid w:val="008F019F"/>
    <w:rsid w:val="008F712A"/>
    <w:rsid w:val="00904823"/>
    <w:rsid w:val="00917D4E"/>
    <w:rsid w:val="00921157"/>
    <w:rsid w:val="009256CE"/>
    <w:rsid w:val="00952250"/>
    <w:rsid w:val="00957C00"/>
    <w:rsid w:val="0096209C"/>
    <w:rsid w:val="00971F25"/>
    <w:rsid w:val="009726BF"/>
    <w:rsid w:val="009C3794"/>
    <w:rsid w:val="009C578C"/>
    <w:rsid w:val="009C7D4A"/>
    <w:rsid w:val="009E334B"/>
    <w:rsid w:val="009F0C8A"/>
    <w:rsid w:val="00A01FC7"/>
    <w:rsid w:val="00A07380"/>
    <w:rsid w:val="00A24743"/>
    <w:rsid w:val="00AA2AF6"/>
    <w:rsid w:val="00AA4C67"/>
    <w:rsid w:val="00AD0A91"/>
    <w:rsid w:val="00AF0AC9"/>
    <w:rsid w:val="00AF2DBA"/>
    <w:rsid w:val="00AF6A2C"/>
    <w:rsid w:val="00B01C3B"/>
    <w:rsid w:val="00B0403D"/>
    <w:rsid w:val="00B600CA"/>
    <w:rsid w:val="00B65030"/>
    <w:rsid w:val="00B74D83"/>
    <w:rsid w:val="00B9634B"/>
    <w:rsid w:val="00B973C8"/>
    <w:rsid w:val="00BB340B"/>
    <w:rsid w:val="00BC2A9D"/>
    <w:rsid w:val="00BC35ED"/>
    <w:rsid w:val="00C23B57"/>
    <w:rsid w:val="00C64743"/>
    <w:rsid w:val="00C74E15"/>
    <w:rsid w:val="00CC0331"/>
    <w:rsid w:val="00CC3E67"/>
    <w:rsid w:val="00CE216A"/>
    <w:rsid w:val="00D065B4"/>
    <w:rsid w:val="00D07F16"/>
    <w:rsid w:val="00D23C98"/>
    <w:rsid w:val="00D32975"/>
    <w:rsid w:val="00D429F4"/>
    <w:rsid w:val="00D4443C"/>
    <w:rsid w:val="00D62002"/>
    <w:rsid w:val="00DA04DA"/>
    <w:rsid w:val="00DA4BCF"/>
    <w:rsid w:val="00DD086B"/>
    <w:rsid w:val="00DE1736"/>
    <w:rsid w:val="00DE7076"/>
    <w:rsid w:val="00DF1544"/>
    <w:rsid w:val="00DF45EB"/>
    <w:rsid w:val="00DF6E99"/>
    <w:rsid w:val="00E03571"/>
    <w:rsid w:val="00E17623"/>
    <w:rsid w:val="00E61E5E"/>
    <w:rsid w:val="00E74C7C"/>
    <w:rsid w:val="00E81F70"/>
    <w:rsid w:val="00E85CCD"/>
    <w:rsid w:val="00EA0341"/>
    <w:rsid w:val="00EB60DD"/>
    <w:rsid w:val="00EE4884"/>
    <w:rsid w:val="00F14EE4"/>
    <w:rsid w:val="00F24D07"/>
    <w:rsid w:val="00F50403"/>
    <w:rsid w:val="00F56CE6"/>
    <w:rsid w:val="00F63848"/>
    <w:rsid w:val="00F72DBB"/>
    <w:rsid w:val="00F7738B"/>
    <w:rsid w:val="00F836EF"/>
    <w:rsid w:val="00F87A0C"/>
    <w:rsid w:val="00FD36E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bCs/>
      <w:sz w:val="4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  <w:rPr>
      <w:rFonts w:ascii="CG Times" w:eastAsia="Symbol" w:hAnsi="CG Times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708"/>
    </w:pPr>
    <w:rPr>
      <w:rFonts w:ascii="Arial" w:eastAsia="Symbol" w:hAnsi="Arial" w:cs="Arial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noProof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Arial" w:hAnsi="Arial"/>
      <w:noProof/>
      <w:sz w:val="22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styleId="Tekstzastpczy">
    <w:name w:val="Placeholder Text"/>
    <w:semiHidden/>
    <w:rPr>
      <w:color w:val="80808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bCs/>
      <w:sz w:val="4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  <w:rPr>
      <w:rFonts w:ascii="CG Times" w:eastAsia="Symbol" w:hAnsi="CG Times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708"/>
    </w:pPr>
    <w:rPr>
      <w:rFonts w:ascii="Arial" w:eastAsia="Symbol" w:hAnsi="Arial" w:cs="Arial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noProof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Arial" w:hAnsi="Arial"/>
      <w:noProof/>
      <w:sz w:val="22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styleId="Tekstzastpczy">
    <w:name w:val="Placeholder Text"/>
    <w:semiHidden/>
    <w:rPr>
      <w:color w:val="80808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443ABC404447FA5747B20FAB48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A2586-A237-4EE7-B286-F024ECD28447}"/>
      </w:docPartPr>
      <w:docPartBody>
        <w:p w:rsidR="00C72045" w:rsidRDefault="00EC6FC9" w:rsidP="00EC6FC9">
          <w:pPr>
            <w:pStyle w:val="23C443ABC404447FA5747B20FAB480DD"/>
          </w:pPr>
          <w:r w:rsidRPr="00C56A0C">
            <w:rPr>
              <w:rStyle w:val="Tekstzastpczy"/>
            </w:rPr>
            <w:t>Wybierz element.</w:t>
          </w:r>
        </w:p>
      </w:docPartBody>
    </w:docPart>
    <w:docPart>
      <w:docPartPr>
        <w:name w:val="F52ABAACC9C849B5A43B023B0CB86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DE4FC-15B7-44EC-9C50-0705C3903890}"/>
      </w:docPartPr>
      <w:docPartBody>
        <w:p w:rsidR="00C72045" w:rsidRDefault="00EC6FC9" w:rsidP="00EC6FC9">
          <w:pPr>
            <w:pStyle w:val="F52ABAACC9C849B5A43B023B0CB86B2D"/>
          </w:pPr>
          <w:r w:rsidRPr="00C56A0C">
            <w:rPr>
              <w:rStyle w:val="Tekstzastpczy"/>
            </w:rPr>
            <w:t>Wybierz element.</w:t>
          </w:r>
        </w:p>
      </w:docPartBody>
    </w:docPart>
    <w:docPart>
      <w:docPartPr>
        <w:name w:val="8D46368B0D4741A48B5E479EB9775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7838C-BB1A-48C7-AFFA-4ECA8CD7AA4B}"/>
      </w:docPartPr>
      <w:docPartBody>
        <w:p w:rsidR="00C72045" w:rsidRDefault="00EC6FC9" w:rsidP="00EC6FC9">
          <w:pPr>
            <w:pStyle w:val="8D46368B0D4741A48B5E479EB97757DE"/>
          </w:pPr>
          <w:r w:rsidRPr="001C745D">
            <w:rPr>
              <w:b/>
              <w:i/>
              <w:iCs/>
              <w:sz w:val="18"/>
              <w:szCs w:val="18"/>
            </w:rPr>
            <w:t>stacjonarne</w:t>
          </w:r>
        </w:p>
      </w:docPartBody>
    </w:docPart>
    <w:docPart>
      <w:docPartPr>
        <w:name w:val="E4FF0D8E32814C49B628A9A537535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D6D79-EBB3-4D2E-99A2-F410FDFB2D01}"/>
      </w:docPartPr>
      <w:docPartBody>
        <w:p w:rsidR="00C22D81" w:rsidRDefault="00B635A6" w:rsidP="00B635A6">
          <w:pPr>
            <w:pStyle w:val="E4FF0D8E32814C49B628A9A53753547B"/>
          </w:pPr>
          <w:r w:rsidRPr="00C56A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C9"/>
    <w:rsid w:val="00191CDC"/>
    <w:rsid w:val="00203EAE"/>
    <w:rsid w:val="005B4191"/>
    <w:rsid w:val="005B7D4B"/>
    <w:rsid w:val="00A74721"/>
    <w:rsid w:val="00B635A6"/>
    <w:rsid w:val="00C22D81"/>
    <w:rsid w:val="00C72045"/>
    <w:rsid w:val="00E477EA"/>
    <w:rsid w:val="00E61D0A"/>
    <w:rsid w:val="00E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35A6"/>
    <w:rPr>
      <w:color w:val="808080"/>
    </w:rPr>
  </w:style>
  <w:style w:type="paragraph" w:customStyle="1" w:styleId="0D7DE52E08234B69AE29B85F794CDD6E">
    <w:name w:val="0D7DE52E08234B69AE29B85F794CDD6E"/>
    <w:rsid w:val="00EC6FC9"/>
  </w:style>
  <w:style w:type="paragraph" w:customStyle="1" w:styleId="23C443ABC404447FA5747B20FAB480DD">
    <w:name w:val="23C443ABC404447FA5747B20FAB480DD"/>
    <w:rsid w:val="00EC6FC9"/>
  </w:style>
  <w:style w:type="paragraph" w:customStyle="1" w:styleId="F52ABAACC9C849B5A43B023B0CB86B2D">
    <w:name w:val="F52ABAACC9C849B5A43B023B0CB86B2D"/>
    <w:rsid w:val="00EC6FC9"/>
  </w:style>
  <w:style w:type="paragraph" w:customStyle="1" w:styleId="8D46368B0D4741A48B5E479EB97757DE">
    <w:name w:val="8D46368B0D4741A48B5E479EB97757DE"/>
    <w:rsid w:val="00EC6FC9"/>
  </w:style>
  <w:style w:type="paragraph" w:customStyle="1" w:styleId="E4FF0D8E32814C49B628A9A53753547B">
    <w:name w:val="E4FF0D8E32814C49B628A9A53753547B"/>
    <w:rsid w:val="00B635A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35A6"/>
    <w:rPr>
      <w:color w:val="808080"/>
    </w:rPr>
  </w:style>
  <w:style w:type="paragraph" w:customStyle="1" w:styleId="0D7DE52E08234B69AE29B85F794CDD6E">
    <w:name w:val="0D7DE52E08234B69AE29B85F794CDD6E"/>
    <w:rsid w:val="00EC6FC9"/>
  </w:style>
  <w:style w:type="paragraph" w:customStyle="1" w:styleId="23C443ABC404447FA5747B20FAB480DD">
    <w:name w:val="23C443ABC404447FA5747B20FAB480DD"/>
    <w:rsid w:val="00EC6FC9"/>
  </w:style>
  <w:style w:type="paragraph" w:customStyle="1" w:styleId="F52ABAACC9C849B5A43B023B0CB86B2D">
    <w:name w:val="F52ABAACC9C849B5A43B023B0CB86B2D"/>
    <w:rsid w:val="00EC6FC9"/>
  </w:style>
  <w:style w:type="paragraph" w:customStyle="1" w:styleId="8D46368B0D4741A48B5E479EB97757DE">
    <w:name w:val="8D46368B0D4741A48B5E479EB97757DE"/>
    <w:rsid w:val="00EC6FC9"/>
  </w:style>
  <w:style w:type="paragraph" w:customStyle="1" w:styleId="E4FF0D8E32814C49B628A9A53753547B">
    <w:name w:val="E4FF0D8E32814C49B628A9A53753547B"/>
    <w:rsid w:val="00B63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B642-7EAC-44E5-B68A-486F0DAA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AGH</dc:creator>
  <cp:lastModifiedBy>E</cp:lastModifiedBy>
  <cp:revision>2</cp:revision>
  <cp:lastPrinted>2015-11-23T14:46:00Z</cp:lastPrinted>
  <dcterms:created xsi:type="dcterms:W3CDTF">2021-01-15T20:36:00Z</dcterms:created>
  <dcterms:modified xsi:type="dcterms:W3CDTF">2021-01-15T20:36:00Z</dcterms:modified>
</cp:coreProperties>
</file>